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tbl>
      <w:tblPr>
        <w:tblW w:w="8117" w:type="dxa"/>
        <w:jc w:val="right"/>
        <w:tblInd w:w="18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94"/>
        <w:gridCol w:w="7423"/>
      </w:tblGrid>
      <w:tr>
        <w:tblPrEx>
          <w:shd w:val="clear" w:color="auto" w:fill="ceddeb"/>
        </w:tblPrEx>
        <w:trPr>
          <w:trHeight w:val="301" w:hRule="atLeast"/>
        </w:trPr>
        <w:tc>
          <w:tcPr>
            <w:tcW w:type="dxa" w:w="8117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 xml:space="preserve">Date </w:t>
            </w:r>
            <w:r>
              <w:rPr>
                <w:rtl w:val="0"/>
                <w:lang w:val="en-US"/>
              </w:rPr>
              <w:t>7th March</w:t>
            </w:r>
            <w:r>
              <w:rPr>
                <w:rtl w:val="0"/>
                <w:lang w:val="en-US"/>
              </w:rPr>
              <w:t xml:space="preserve"> 2017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8.30pm</w:t>
            </w:r>
          </w:p>
        </w:tc>
      </w:tr>
      <w:tr>
        <w:tblPrEx>
          <w:shd w:val="clear" w:color="auto" w:fill="ceddeb"/>
        </w:tblPrEx>
        <w:trPr>
          <w:trHeight w:val="355" w:hRule="atLeast"/>
        </w:trPr>
        <w:tc>
          <w:tcPr>
            <w:tcW w:type="dxa" w:w="811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811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3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Item</w:t>
            </w:r>
          </w:p>
        </w:tc>
        <w:tc>
          <w:tcPr>
            <w:tcW w:type="dxa" w:w="74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5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74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rtl w:val="0"/>
                <w:lang w:val="fr-FR"/>
              </w:rPr>
              <w:t>Apologies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74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Minutes of Meeting </w:t>
            </w:r>
            <w:r>
              <w:rPr>
                <w:rtl w:val="0"/>
                <w:lang w:val="en-US"/>
              </w:rPr>
              <w:t>7th February</w:t>
            </w:r>
            <w:r>
              <w:rPr>
                <w:rtl w:val="0"/>
                <w:lang w:val="en-US"/>
              </w:rPr>
              <w:t xml:space="preserve"> 2017</w:t>
            </w:r>
          </w:p>
        </w:tc>
      </w:tr>
      <w:tr>
        <w:tblPrEx>
          <w:shd w:val="clear" w:color="auto" w:fill="ceddeb"/>
        </w:tblPrEx>
        <w:trPr>
          <w:trHeight w:val="353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74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Matters Arising</w:t>
            </w:r>
          </w:p>
        </w:tc>
      </w:tr>
      <w:tr>
        <w:tblPrEx>
          <w:shd w:val="clear" w:color="auto" w:fill="ceddeb"/>
        </w:tblPrEx>
        <w:trPr>
          <w:trHeight w:val="2998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74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Running the Club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Harrier and Volunteer of the month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Events review:  </w:t>
            </w:r>
            <w:r>
              <w:rPr>
                <w:rtl w:val="0"/>
                <w:lang w:val="en-US"/>
              </w:rPr>
              <w:t>Fell Race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HDSRL, PECOs and other cross countries: registration process, number management and payment process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Upcoming events</w:t>
            </w:r>
            <w:r>
              <w:rPr>
                <w:rtl w:val="0"/>
                <w:lang w:val="en-US"/>
              </w:rPr>
              <w:t xml:space="preserve"> plus potential for return of the Beginners group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Membership update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rtl w:val="0"/>
                <w:lang w:val="fr-FR"/>
              </w:rPr>
              <w:t>Juniors</w:t>
            </w:r>
          </w:p>
        </w:tc>
      </w:tr>
      <w:tr>
        <w:tblPrEx>
          <w:shd w:val="clear" w:color="auto" w:fill="ceddeb"/>
        </w:tblPrEx>
        <w:trPr>
          <w:trHeight w:val="1121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74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Proposed new athletics facilities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;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 update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 on business plan, finances and proposed way forward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 6</w:t>
            </w:r>
          </w:p>
        </w:tc>
        <w:tc>
          <w:tcPr>
            <w:tcW w:type="dxa" w:w="74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AOB</w:t>
            </w:r>
          </w:p>
          <w:p>
            <w:pPr>
              <w:pStyle w:val="Table Contents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Care of the seniors first aid box</w:t>
            </w:r>
          </w:p>
        </w:tc>
      </w:tr>
      <w:tr>
        <w:tblPrEx>
          <w:shd w:val="clear" w:color="auto" w:fill="ceddeb"/>
        </w:tblPrEx>
        <w:trPr>
          <w:trHeight w:val="612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Next Meeting proposed: 8.30 pm on Tuesday </w:t>
            </w:r>
            <w:r>
              <w:rPr>
                <w:rtl w:val="0"/>
                <w:lang w:val="en-US"/>
              </w:rPr>
              <w:t>4th April</w:t>
            </w:r>
            <w:r>
              <w:rPr>
                <w:rtl w:val="0"/>
                <w:lang w:val="en-US"/>
              </w:rPr>
              <w:t xml:space="preserve"> 2017 at ILTSC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811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1728" w:hanging="1728"/>
        <w:jc w:val="right"/>
      </w:pPr>
      <w:r>
        <w:rPr>
          <w:b w:val="1"/>
          <w:bCs w:val="1"/>
          <w:sz w:val="56"/>
          <w:szCs w:val="56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Roman"/>
      <w:suff w:val="tab"/>
      <w:lvlText w:val="%1."/>
      <w:lvlJc w:val="left"/>
      <w:pPr>
        <w:ind w:left="73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7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3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9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Roman"/>
      <w:suff w:val="tab"/>
      <w:lvlText w:val="%1."/>
      <w:lvlJc w:val="left"/>
      <w:pPr>
        <w:tabs>
          <w:tab w:val="left" w:pos="721"/>
        </w:tabs>
        <w:ind w:left="70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1"/>
        </w:tabs>
        <w:ind w:left="14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1"/>
        </w:tabs>
        <w:ind w:left="212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1"/>
        </w:tabs>
        <w:ind w:left="28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1"/>
        </w:tabs>
        <w:ind w:left="357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1"/>
        </w:tabs>
        <w:ind w:left="428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1"/>
        </w:tabs>
        <w:ind w:left="50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1"/>
        </w:tabs>
        <w:ind w:left="57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1"/>
        </w:tabs>
        <w:ind w:left="644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Roman"/>
      <w:suff w:val="tab"/>
      <w:lvlText w:val="%1."/>
      <w:lvlJc w:val="left"/>
      <w:pPr>
        <w:ind w:left="73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7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3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9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